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74" w:tblpY="382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C4BC0" w:rsidRPr="00AC4BB1" w14:paraId="1DCDD72D" w14:textId="77777777" w:rsidTr="00532569">
        <w:trPr>
          <w:trHeight w:val="108"/>
        </w:trPr>
        <w:tc>
          <w:tcPr>
            <w:tcW w:w="9322" w:type="dxa"/>
            <w:tcBorders>
              <w:top w:val="single" w:sz="4" w:space="0" w:color="auto"/>
              <w:left w:val="single" w:sz="4" w:space="0" w:color="auto"/>
              <w:bottom w:val="nil"/>
              <w:right w:val="single" w:sz="4" w:space="0" w:color="auto"/>
            </w:tcBorders>
            <w:hideMark/>
          </w:tcPr>
          <w:p w14:paraId="0B68760F" w14:textId="77777777" w:rsidR="00FC4BC0" w:rsidRDefault="00FC4BC0" w:rsidP="00532569">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p w14:paraId="26441B08" w14:textId="37E9477E" w:rsidR="00F465CD" w:rsidRPr="00AC4BB1" w:rsidRDefault="00F465CD" w:rsidP="00532569">
            <w:pPr>
              <w:spacing w:beforeLines="20" w:before="48" w:afterLines="20" w:after="48"/>
              <w:rPr>
                <w:rFonts w:ascii="Times New Roman" w:hAnsi="Times New Roman"/>
                <w:bCs/>
                <w:sz w:val="24"/>
                <w:szCs w:val="24"/>
              </w:rPr>
            </w:pPr>
          </w:p>
        </w:tc>
      </w:tr>
      <w:tr w:rsidR="00FC4BC0" w:rsidRPr="00AC4BB1" w14:paraId="3CC4B789" w14:textId="77777777" w:rsidTr="00F465CD">
        <w:trPr>
          <w:trHeight w:val="761"/>
        </w:trPr>
        <w:tc>
          <w:tcPr>
            <w:tcW w:w="9322" w:type="dxa"/>
            <w:tcBorders>
              <w:top w:val="nil"/>
              <w:left w:val="single" w:sz="4" w:space="0" w:color="auto"/>
              <w:bottom w:val="single" w:sz="4" w:space="0" w:color="auto"/>
              <w:right w:val="single" w:sz="4" w:space="0" w:color="auto"/>
            </w:tcBorders>
          </w:tcPr>
          <w:p w14:paraId="05454957" w14:textId="77777777" w:rsidR="00543FFD" w:rsidRPr="00543FFD" w:rsidRDefault="00543FFD" w:rsidP="00543FFD">
            <w:pPr>
              <w:ind w:hanging="142"/>
              <w:jc w:val="center"/>
              <w:rPr>
                <w:rFonts w:ascii="Times New Roman" w:hAnsi="Times New Roman"/>
                <w:b/>
                <w:bCs/>
                <w:sz w:val="24"/>
                <w:szCs w:val="24"/>
              </w:rPr>
            </w:pPr>
            <w:r w:rsidRPr="00543FFD">
              <w:rPr>
                <w:rFonts w:ascii="Times New Roman" w:hAnsi="Times New Roman"/>
                <w:b/>
                <w:bCs/>
                <w:sz w:val="24"/>
                <w:szCs w:val="24"/>
              </w:rPr>
              <w:t>Remont drogi powiatowej Nr 1 153R relacji Czermin – Ziempniów – Słupiec</w:t>
            </w:r>
          </w:p>
          <w:p w14:paraId="73DB3D1F" w14:textId="4E1B2F46" w:rsidR="00FC4BC0" w:rsidRPr="00AC4BB1" w:rsidRDefault="00543FFD" w:rsidP="00543FFD">
            <w:pPr>
              <w:ind w:hanging="142"/>
              <w:jc w:val="center"/>
              <w:rPr>
                <w:rFonts w:ascii="Times New Roman" w:hAnsi="Times New Roman"/>
                <w:b/>
                <w:sz w:val="24"/>
                <w:szCs w:val="24"/>
              </w:rPr>
            </w:pPr>
            <w:r w:rsidRPr="00543FFD">
              <w:rPr>
                <w:rFonts w:ascii="Times New Roman" w:hAnsi="Times New Roman"/>
                <w:b/>
                <w:bCs/>
                <w:sz w:val="24"/>
                <w:szCs w:val="24"/>
              </w:rPr>
              <w:t xml:space="preserve"> w km 4+460 ÷ 7+745 w m. Ziempniów w granicach istniejącego pasa drogowego</w:t>
            </w:r>
            <w:r w:rsidR="0031532A">
              <w:rPr>
                <w:rFonts w:ascii="Times New Roman" w:hAnsi="Times New Roman"/>
                <w:b/>
                <w:sz w:val="24"/>
                <w:szCs w:val="24"/>
              </w:rPr>
              <w:t>;</w:t>
            </w:r>
          </w:p>
        </w:tc>
      </w:tr>
      <w:tr w:rsidR="00FC4BC0" w:rsidRPr="00AC4BB1" w14:paraId="6669D0A2" w14:textId="77777777" w:rsidTr="00532569">
        <w:trPr>
          <w:trHeight w:val="346"/>
        </w:trPr>
        <w:tc>
          <w:tcPr>
            <w:tcW w:w="9322" w:type="dxa"/>
            <w:tcBorders>
              <w:top w:val="single" w:sz="4" w:space="0" w:color="auto"/>
              <w:left w:val="single" w:sz="4" w:space="0" w:color="auto"/>
              <w:bottom w:val="nil"/>
              <w:right w:val="single" w:sz="4" w:space="0" w:color="auto"/>
            </w:tcBorders>
            <w:hideMark/>
          </w:tcPr>
          <w:p w14:paraId="61C1E48D" w14:textId="77777777" w:rsidR="00FC4BC0" w:rsidRPr="00AC4BB1" w:rsidRDefault="00FC4BC0" w:rsidP="00532569">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FC4BC0" w:rsidRPr="00AC4BB1" w14:paraId="2F755B2C" w14:textId="77777777" w:rsidTr="00532569">
        <w:trPr>
          <w:trHeight w:val="987"/>
        </w:trPr>
        <w:tc>
          <w:tcPr>
            <w:tcW w:w="9322" w:type="dxa"/>
            <w:tcBorders>
              <w:top w:val="nil"/>
              <w:left w:val="single" w:sz="4" w:space="0" w:color="auto"/>
              <w:bottom w:val="single" w:sz="4" w:space="0" w:color="auto"/>
              <w:right w:val="single" w:sz="4" w:space="0" w:color="auto"/>
            </w:tcBorders>
            <w:hideMark/>
          </w:tcPr>
          <w:p w14:paraId="0475C7C6" w14:textId="77777777" w:rsidR="00FC4BC0" w:rsidRPr="00A43C68" w:rsidRDefault="00FC4BC0" w:rsidP="00532569">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57DA024" w14:textId="77777777" w:rsidR="00FC4BC0" w:rsidRPr="00AC4BB1" w:rsidRDefault="00FC4BC0" w:rsidP="00532569">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FC4BC0" w:rsidRPr="00AC4BB1" w14:paraId="1EA3E3DB" w14:textId="77777777" w:rsidTr="00532569">
        <w:tc>
          <w:tcPr>
            <w:tcW w:w="9322" w:type="dxa"/>
            <w:tcBorders>
              <w:top w:val="nil"/>
              <w:left w:val="single" w:sz="4" w:space="0" w:color="auto"/>
              <w:bottom w:val="single" w:sz="4" w:space="0" w:color="auto"/>
              <w:right w:val="single" w:sz="4" w:space="0" w:color="auto"/>
            </w:tcBorders>
            <w:hideMark/>
          </w:tcPr>
          <w:p w14:paraId="44377582" w14:textId="77777777" w:rsidR="00FC4BC0" w:rsidRPr="00AC4BB1" w:rsidRDefault="00FC4BC0" w:rsidP="00532569">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FC4BC0" w:rsidRPr="00AC4BB1" w14:paraId="097A573F" w14:textId="77777777" w:rsidTr="00532569">
        <w:trPr>
          <w:trHeight w:val="804"/>
        </w:trPr>
        <w:tc>
          <w:tcPr>
            <w:tcW w:w="9322" w:type="dxa"/>
            <w:tcBorders>
              <w:top w:val="single" w:sz="4" w:space="0" w:color="auto"/>
              <w:left w:val="single" w:sz="4" w:space="0" w:color="auto"/>
              <w:bottom w:val="single" w:sz="4" w:space="0" w:color="auto"/>
              <w:right w:val="single" w:sz="4" w:space="0" w:color="auto"/>
            </w:tcBorders>
          </w:tcPr>
          <w:p w14:paraId="1069040E" w14:textId="77777777" w:rsidR="00FC4BC0" w:rsidRPr="00AC4BB1" w:rsidRDefault="00FC4BC0" w:rsidP="00532569">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27CD491B" w14:textId="0CAC8993" w:rsidR="00FC4BC0" w:rsidRPr="00AC4BB1" w:rsidRDefault="00AD275D" w:rsidP="00532569">
            <w:pPr>
              <w:spacing w:beforeLines="20" w:before="48" w:afterLines="20" w:after="48"/>
              <w:jc w:val="center"/>
              <w:rPr>
                <w:rFonts w:ascii="Times New Roman" w:hAnsi="Times New Roman"/>
                <w:b/>
                <w:sz w:val="24"/>
                <w:szCs w:val="24"/>
              </w:rPr>
            </w:pPr>
            <w:r w:rsidRPr="00AD275D">
              <w:rPr>
                <w:rFonts w:ascii="Times New Roman" w:hAnsi="Times New Roman"/>
                <w:b/>
                <w:sz w:val="24"/>
                <w:szCs w:val="24"/>
              </w:rPr>
              <w:t>Roboty w zakresie nawierzchni dróg – 45.23.32.20-7</w:t>
            </w:r>
          </w:p>
        </w:tc>
      </w:tr>
      <w:tr w:rsidR="00FC4BC0" w:rsidRPr="00AC4BB1" w14:paraId="017FDC54" w14:textId="77777777" w:rsidTr="00532569">
        <w:trPr>
          <w:trHeight w:val="711"/>
        </w:trPr>
        <w:tc>
          <w:tcPr>
            <w:tcW w:w="9322" w:type="dxa"/>
            <w:tcBorders>
              <w:top w:val="nil"/>
              <w:left w:val="nil"/>
              <w:bottom w:val="nil"/>
              <w:right w:val="nil"/>
            </w:tcBorders>
          </w:tcPr>
          <w:p w14:paraId="3571B579" w14:textId="7110902F" w:rsidR="00FC4BC0" w:rsidRPr="00AC4BB1" w:rsidRDefault="00FC4BC0" w:rsidP="00532569">
            <w:pPr>
              <w:spacing w:before="60" w:afterLines="20" w:after="48"/>
              <w:jc w:val="center"/>
              <w:rPr>
                <w:rFonts w:ascii="Times New Roman" w:hAnsi="Times New Roman"/>
                <w:sz w:val="24"/>
                <w:szCs w:val="24"/>
              </w:rPr>
            </w:pPr>
            <w:r>
              <w:rPr>
                <w:rFonts w:ascii="Times New Roman" w:hAnsi="Times New Roman"/>
                <w:sz w:val="24"/>
                <w:szCs w:val="24"/>
              </w:rPr>
              <w:t xml:space="preserve">Mielec, </w:t>
            </w:r>
            <w:r w:rsidR="00AD275D">
              <w:rPr>
                <w:rFonts w:ascii="Times New Roman" w:hAnsi="Times New Roman"/>
                <w:sz w:val="24"/>
                <w:szCs w:val="24"/>
              </w:rPr>
              <w:t>sierpień</w:t>
            </w:r>
            <w:r>
              <w:rPr>
                <w:rFonts w:ascii="Times New Roman" w:hAnsi="Times New Roman"/>
                <w:sz w:val="24"/>
                <w:szCs w:val="24"/>
              </w:rPr>
              <w:t xml:space="preserve"> 20</w:t>
            </w:r>
            <w:r w:rsidR="0031532A">
              <w:rPr>
                <w:rFonts w:ascii="Times New Roman" w:hAnsi="Times New Roman"/>
                <w:sz w:val="24"/>
                <w:szCs w:val="24"/>
              </w:rPr>
              <w:t>20</w:t>
            </w:r>
            <w:r w:rsidRPr="00AC4BB1">
              <w:rPr>
                <w:rFonts w:ascii="Times New Roman" w:hAnsi="Times New Roman"/>
                <w:sz w:val="24"/>
                <w:szCs w:val="24"/>
              </w:rPr>
              <w:t xml:space="preserve"> rok</w:t>
            </w:r>
          </w:p>
          <w:p w14:paraId="664BB587" w14:textId="77777777" w:rsidR="00FC4BC0" w:rsidRPr="00AC4BB1" w:rsidRDefault="00FC4BC0" w:rsidP="00532569">
            <w:pPr>
              <w:spacing w:beforeLines="20" w:before="48" w:afterLines="20" w:after="48"/>
              <w:jc w:val="center"/>
              <w:rPr>
                <w:rFonts w:ascii="Times New Roman" w:hAnsi="Times New Roman"/>
                <w:sz w:val="24"/>
                <w:szCs w:val="24"/>
              </w:rPr>
            </w:pPr>
          </w:p>
        </w:tc>
      </w:tr>
    </w:tbl>
    <w:p w14:paraId="3AD68777" w14:textId="13677D69" w:rsidR="00766D19" w:rsidRDefault="00A5015A" w:rsidP="00766D19">
      <w:pPr>
        <w:rPr>
          <w:rFonts w:ascii="Times New Roman" w:hAnsi="Times New Roman"/>
          <w:b/>
          <w:sz w:val="24"/>
          <w:szCs w:val="24"/>
        </w:rPr>
      </w:pPr>
      <w:r>
        <w:rPr>
          <w:rFonts w:ascii="Times New Roman" w:hAnsi="Times New Roman"/>
          <w:b/>
          <w:sz w:val="24"/>
          <w:szCs w:val="24"/>
        </w:rPr>
        <w:t xml:space="preserve">     PZD.261.</w:t>
      </w:r>
      <w:r w:rsidR="00903FD9">
        <w:rPr>
          <w:rFonts w:ascii="Times New Roman" w:hAnsi="Times New Roman"/>
          <w:b/>
          <w:sz w:val="24"/>
          <w:szCs w:val="24"/>
        </w:rPr>
        <w:t>4</w:t>
      </w:r>
      <w:r w:rsidR="00AD275D">
        <w:rPr>
          <w:rFonts w:ascii="Times New Roman" w:hAnsi="Times New Roman"/>
          <w:b/>
          <w:sz w:val="24"/>
          <w:szCs w:val="24"/>
        </w:rPr>
        <w:t>9</w:t>
      </w:r>
      <w:r w:rsidR="00766D19">
        <w:rPr>
          <w:rFonts w:ascii="Times New Roman" w:hAnsi="Times New Roman"/>
          <w:b/>
          <w:sz w:val="24"/>
          <w:szCs w:val="24"/>
        </w:rPr>
        <w:t>.20</w:t>
      </w:r>
      <w:r w:rsidR="00903FD9">
        <w:rPr>
          <w:rFonts w:ascii="Times New Roman" w:hAnsi="Times New Roman"/>
          <w:b/>
          <w:sz w:val="24"/>
          <w:szCs w:val="24"/>
        </w:rPr>
        <w:t>20</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01C8D994" w:rsidR="00AC4BB1" w:rsidRDefault="00AC4BB1" w:rsidP="00826DCC">
      <w:pPr>
        <w:jc w:val="center"/>
        <w:rPr>
          <w:rFonts w:asciiTheme="minorHAnsi" w:hAnsiTheme="minorHAnsi"/>
          <w:b/>
        </w:rPr>
      </w:pPr>
    </w:p>
    <w:p w14:paraId="114FB3FF" w14:textId="126AEF7F" w:rsidR="00FC4BC0" w:rsidRDefault="00FC4BC0" w:rsidP="00826DCC">
      <w:pPr>
        <w:jc w:val="center"/>
        <w:rPr>
          <w:rFonts w:asciiTheme="minorHAnsi" w:hAnsiTheme="minorHAnsi"/>
          <w:b/>
        </w:rPr>
      </w:pPr>
    </w:p>
    <w:p w14:paraId="2B728818" w14:textId="77777777" w:rsidR="00C746FA" w:rsidRDefault="00C746FA" w:rsidP="00826DCC">
      <w:pPr>
        <w:jc w:val="center"/>
        <w:rPr>
          <w:rFonts w:asciiTheme="minorHAnsi" w:hAnsiTheme="minorHAnsi"/>
          <w:b/>
        </w:rPr>
      </w:pPr>
    </w:p>
    <w:p w14:paraId="44B0E96A" w14:textId="4F5D6D44"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w:t>
      </w:r>
      <w:r w:rsidR="00F94AAC">
        <w:rPr>
          <w:rFonts w:asciiTheme="minorHAnsi" w:hAnsiTheme="minorHAnsi"/>
          <w:b/>
        </w:rPr>
        <w:t>20</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w:t>
      </w:r>
      <w:proofErr w:type="spellStart"/>
      <w:r>
        <w:rPr>
          <w:rFonts w:cs="Calibri"/>
          <w:szCs w:val="22"/>
        </w:rPr>
        <w:t>Lonczaka</w:t>
      </w:r>
      <w:proofErr w:type="spellEnd"/>
      <w:r>
        <w:rPr>
          <w:rFonts w:cs="Calibri"/>
          <w:szCs w:val="22"/>
        </w:rPr>
        <w:t xml:space="preserve">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16D301CE"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00903FD9" w:rsidRPr="000F751E">
        <w:t>Dz. U. z 2019 poz. 1843</w:t>
      </w:r>
      <w:r w:rsidR="00903FD9">
        <w:t xml:space="preserve"> ze</w:t>
      </w:r>
      <w:r w:rsidR="00903FD9" w:rsidRPr="00826DCC">
        <w:t xml:space="preserve"> zm</w:t>
      </w:r>
      <w:r w:rsidRPr="00826DCC">
        <w:t xml:space="preserve">.), </w:t>
      </w:r>
      <w:r w:rsidRPr="00826DCC">
        <w:rPr>
          <w:spacing w:val="-8"/>
        </w:rPr>
        <w:t>zwanej dalej „</w:t>
      </w:r>
      <w:proofErr w:type="spellStart"/>
      <w:r w:rsidRPr="00826DCC">
        <w:rPr>
          <w:spacing w:val="-8"/>
        </w:rPr>
        <w:t>Pzp</w:t>
      </w:r>
      <w:proofErr w:type="spellEnd"/>
      <w:r w:rsidRPr="00826DCC">
        <w:rPr>
          <w:spacing w:val="-8"/>
        </w:rPr>
        <w:t>”</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293B0E93" w:rsidR="00C10262" w:rsidRPr="00826DCC" w:rsidRDefault="00880D5B" w:rsidP="00A21697">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t xml:space="preserve">: </w:t>
      </w:r>
      <w:r w:rsidR="00AD275D" w:rsidRPr="00AD275D">
        <w:rPr>
          <w:b/>
          <w:bCs/>
        </w:rPr>
        <w:t>Remont drogi powiatowej Nr 1 153R relacji Czermin – Ziempniów – Słupiec</w:t>
      </w:r>
      <w:r w:rsidR="00F94AAC" w:rsidRPr="00F94AAC">
        <w:rPr>
          <w:b/>
          <w:bCs/>
        </w:rPr>
        <w:t xml:space="preserve">                               </w:t>
      </w:r>
      <w:r w:rsidR="00AD275D" w:rsidRPr="00AD275D">
        <w:rPr>
          <w:b/>
          <w:bCs/>
        </w:rPr>
        <w:t>w km 4+460 ÷ 7+745 w m. Ziempniów w granicach istniejącego pasa drogowego</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pecyfikacji technicznych wykonania i odbioru robót budowlanych, zwanych dalej „</w:t>
      </w:r>
      <w:proofErr w:type="spellStart"/>
      <w:r w:rsidRPr="00826DCC">
        <w:t>STWiORB</w:t>
      </w:r>
      <w:proofErr w:type="spellEnd"/>
      <w:r w:rsidRPr="00826DCC">
        <w:t xml:space="preserve">”,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0" w:name="_Ref477772634"/>
      <w:r w:rsidRPr="00826DCC">
        <w:t>Termin wykonania robót ustala się na okres od dnia przekazania Wykonawcy terenu do dnia zakończenia robót, tj. do dnia …………………</w:t>
      </w:r>
      <w:bookmarkEnd w:id="0"/>
    </w:p>
    <w:p w14:paraId="776A3C22" w14:textId="0208A49F" w:rsidR="00F37E17" w:rsidRPr="00826DCC" w:rsidRDefault="00F37E17" w:rsidP="008F2A7C">
      <w:pPr>
        <w:pStyle w:val="Nagwek2"/>
      </w:pPr>
      <w:bookmarkStart w:id="1" w:name="_Ref477774698"/>
      <w:r w:rsidRPr="00826DCC">
        <w:t>Termin wykonania Umowy ustala się na okres od daty zawarcia Umowy do dnia dokonania odbioru ostatecznego.</w:t>
      </w:r>
      <w:bookmarkEnd w:id="1"/>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2"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2"/>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w:t>
      </w:r>
      <w:proofErr w:type="spellStart"/>
      <w:r w:rsidRPr="00826DCC">
        <w:t>STWiORB</w:t>
      </w:r>
      <w:proofErr w:type="spellEnd"/>
      <w:r w:rsidRPr="00826DCC">
        <w:t>,</w:t>
      </w:r>
    </w:p>
    <w:p w14:paraId="73632B4C" w14:textId="360241ED" w:rsidR="004D2F8A" w:rsidRPr="00826DCC" w:rsidRDefault="004D2F8A">
      <w:pPr>
        <w:pStyle w:val="Nagwek3"/>
      </w:pPr>
      <w:bookmarkStart w:id="3" w:name="_Ref477772740"/>
      <w:r w:rsidRPr="00826DCC">
        <w:t>protokoł</w:t>
      </w:r>
      <w:r w:rsidR="00D55862" w:rsidRPr="00826DCC">
        <w:t>y</w:t>
      </w:r>
      <w:r w:rsidRPr="00826DCC">
        <w:t xml:space="preserve"> badań i sprawdzeń zgodnie z </w:t>
      </w:r>
      <w:proofErr w:type="spellStart"/>
      <w:r w:rsidRPr="00826DCC">
        <w:t>STWiORB</w:t>
      </w:r>
      <w:proofErr w:type="spellEnd"/>
      <w:r w:rsidRPr="00826DCC">
        <w:t>,</w:t>
      </w:r>
      <w:bookmarkEnd w:id="3"/>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xml:space="preserve">, jego lokalizację i zakres robót określa dokumentacja projektowa i </w:t>
      </w:r>
      <w:proofErr w:type="spellStart"/>
      <w:r w:rsidRPr="00826DCC">
        <w:t>STWiORB</w:t>
      </w:r>
      <w:proofErr w:type="spellEnd"/>
      <w:r w:rsidRPr="00826DCC">
        <w:t xml:space="preserve">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4" w:name="_Ref477774069"/>
      <w:r w:rsidRPr="00826DCC">
        <w:t>Zmiany zakresu robót</w:t>
      </w:r>
      <w:bookmarkEnd w:id="4"/>
    </w:p>
    <w:p w14:paraId="1506B9F1" w14:textId="5E156120" w:rsidR="005F009A" w:rsidRPr="00826DCC" w:rsidRDefault="005F009A" w:rsidP="008F2A7C">
      <w:pPr>
        <w:pStyle w:val="Nagwek2"/>
      </w:pPr>
      <w:bookmarkStart w:id="5" w:name="_Ref477773171"/>
      <w:r w:rsidRPr="00826DCC">
        <w:t>Przedmiotem Umowy są</w:t>
      </w:r>
      <w:r w:rsidR="00113DE7" w:rsidRPr="00826DCC">
        <w:t xml:space="preserve"> objęte</w:t>
      </w:r>
      <w:r w:rsidRPr="00826DCC">
        <w:t>:</w:t>
      </w:r>
      <w:bookmarkEnd w:id="5"/>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proofErr w:type="spellStart"/>
      <w:r w:rsidRPr="00826DCC">
        <w:rPr>
          <w:rFonts w:eastAsia="Calibri"/>
        </w:rPr>
        <w:t>STWiORB</w:t>
      </w:r>
      <w:proofErr w:type="spellEnd"/>
      <w:r w:rsidRPr="00826DCC">
        <w:rPr>
          <w:rFonts w:eastAsia="Calibri"/>
        </w:rPr>
        <w:t xml:space="preserve">,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6" w:name="_Ref477773201"/>
      <w:r w:rsidRPr="00826DCC">
        <w:t>Przedmiot Umowy nie obejmuje:</w:t>
      </w:r>
      <w:bookmarkEnd w:id="6"/>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proofErr w:type="spellStart"/>
      <w:r w:rsidRPr="00826DCC">
        <w:rPr>
          <w:rFonts w:eastAsia="Calibri"/>
        </w:rPr>
        <w:t>P</w:t>
      </w:r>
      <w:r w:rsidR="00724F95" w:rsidRPr="00826DCC">
        <w:rPr>
          <w:rFonts w:eastAsia="Calibri"/>
        </w:rPr>
        <w:t>zp</w:t>
      </w:r>
      <w:proofErr w:type="spellEnd"/>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w:t>
      </w:r>
      <w:proofErr w:type="spellStart"/>
      <w:r w:rsidRPr="00826DCC">
        <w:rPr>
          <w:rFonts w:eastAsia="Calibri"/>
        </w:rPr>
        <w:t>P</w:t>
      </w:r>
      <w:r w:rsidR="00724F95" w:rsidRPr="00826DCC">
        <w:rPr>
          <w:rFonts w:eastAsia="Calibri"/>
        </w:rPr>
        <w:t>zp</w:t>
      </w:r>
      <w:proofErr w:type="spellEnd"/>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w:t>
      </w:r>
      <w:proofErr w:type="spellStart"/>
      <w:r w:rsidRPr="00826DCC">
        <w:t>Pzp</w:t>
      </w:r>
      <w:proofErr w:type="spellEnd"/>
      <w:r w:rsidRPr="00826DCC">
        <w:t>.</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w:t>
      </w:r>
      <w:proofErr w:type="spellStart"/>
      <w:r w:rsidRPr="00826DCC">
        <w:t>Pzp</w:t>
      </w:r>
      <w:proofErr w:type="spellEnd"/>
      <w:r w:rsidRPr="00826DCC">
        <w:t xml:space="preserve">.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7" w:name="_Ref477773365"/>
      <w:bookmarkStart w:id="8"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7"/>
      <w:bookmarkEnd w:id="8"/>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 xml:space="preserve">przedstawienie przez Kierownika Budowy wyników badań określonych w </w:t>
      </w:r>
      <w:proofErr w:type="spellStart"/>
      <w:r w:rsidRPr="00826DCC">
        <w:t>STWiORB</w:t>
      </w:r>
      <w:proofErr w:type="spellEnd"/>
      <w:r w:rsidRPr="00826DCC">
        <w:t>,</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9"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9"/>
    </w:p>
    <w:p w14:paraId="58FCAC04" w14:textId="4FBE2DAA" w:rsidR="007F68A8" w:rsidRPr="00826DCC" w:rsidRDefault="007F68A8" w:rsidP="008F2A7C">
      <w:pPr>
        <w:pStyle w:val="Nagwek2"/>
      </w:pPr>
      <w:bookmarkStart w:id="10"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0"/>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w:t>
      </w:r>
      <w:proofErr w:type="spellStart"/>
      <w:r w:rsidRPr="00826DCC">
        <w:t>SWiOBR</w:t>
      </w:r>
      <w:proofErr w:type="spellEnd"/>
      <w:r w:rsidRPr="00826DCC">
        <w:t xml:space="preserve">,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 xml:space="preserve">zapewnienie warunków bezpieczeństwa, utrzymanie porządku na budowie oraz metody </w:t>
      </w:r>
      <w:proofErr w:type="spellStart"/>
      <w:r w:rsidRPr="00826DCC">
        <w:t>organizacyjno</w:t>
      </w:r>
      <w:proofErr w:type="spellEnd"/>
      <w:r w:rsidRPr="00826DCC">
        <w:t>–techniczne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 xml:space="preserve">zabezpieczenie obsługi geodezyjnej (na wszystkie roboty zgodnie z wymaganiami zawartymi w </w:t>
      </w:r>
      <w:proofErr w:type="spellStart"/>
      <w:r w:rsidRPr="00826DCC">
        <w:t>STWiORB</w:t>
      </w:r>
      <w:proofErr w:type="spellEnd"/>
      <w:r w:rsidRPr="00826DCC">
        <w:t>),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 xml:space="preserve">wymaganiami zawartymi w </w:t>
      </w:r>
      <w:proofErr w:type="spellStart"/>
      <w:r w:rsidRPr="00826DCC">
        <w:t>STWiORB</w:t>
      </w:r>
      <w:proofErr w:type="spellEnd"/>
      <w:r w:rsidRPr="00826DCC">
        <w:t>; koszty wykonania wszystkich próbek oraz przeprowadzenia badań ponosi Wykonawca,</w:t>
      </w:r>
    </w:p>
    <w:p w14:paraId="701E346E" w14:textId="4D2A6314" w:rsidR="00D3669C" w:rsidRPr="00826DCC" w:rsidRDefault="00D3669C">
      <w:pPr>
        <w:pStyle w:val="Nagwek3"/>
      </w:pPr>
      <w:r w:rsidRPr="00826DCC">
        <w:t xml:space="preserve">posiadanie lub możliwość dostępu do laboratorium wyposażonego w sprzęt do badań kontrolnych wymaganych postanowieniami </w:t>
      </w:r>
      <w:proofErr w:type="spellStart"/>
      <w:r w:rsidRPr="00826DCC">
        <w:t>STWiORB</w:t>
      </w:r>
      <w:proofErr w:type="spellEnd"/>
      <w:r w:rsidRPr="00826DCC">
        <w:t>,</w:t>
      </w:r>
    </w:p>
    <w:p w14:paraId="51CE41E4" w14:textId="13002317" w:rsidR="00D3669C" w:rsidRPr="00826DCC" w:rsidRDefault="00D3669C">
      <w:pPr>
        <w:pStyle w:val="Nagwek3"/>
      </w:pPr>
      <w:r w:rsidRPr="00826DCC">
        <w:t xml:space="preserve">pobieranie próbek i przeprowadzenie badań przewidzianych w </w:t>
      </w:r>
      <w:proofErr w:type="spellStart"/>
      <w:r w:rsidRPr="00826DCC">
        <w:t>STWiORB</w:t>
      </w:r>
      <w:proofErr w:type="spellEnd"/>
      <w:r w:rsidRPr="00826DCC">
        <w:t xml:space="preserve">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2F63A184"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1" w:name="_Hlk14676429"/>
      <w:r>
        <w:t xml:space="preserve"> </w:t>
      </w:r>
      <w:r w:rsidR="00A36CBD" w:rsidRPr="00826DCC">
        <w:t>niekorzystne warunki atmosferyczne mogące ograniczyć postęp prac, które okresowo występują na obszarze prowadzenia robót</w:t>
      </w:r>
      <w:bookmarkEnd w:id="11"/>
      <w:r w:rsidR="004E2D05">
        <w:t>,</w:t>
      </w:r>
      <w:r w:rsidR="002416FC">
        <w:t xml:space="preserve"> </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 xml:space="preserve">stosowanie się do wszystkich poleceń Inspektora Nadzoru, które są zgodne z </w:t>
      </w:r>
      <w:proofErr w:type="spellStart"/>
      <w:r w:rsidRPr="00826DCC">
        <w:t>STWiORB</w:t>
      </w:r>
      <w:proofErr w:type="spellEnd"/>
      <w:r w:rsidRPr="00826DCC">
        <w:t xml:space="preserve">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2" w:name="_Ref477773617"/>
      <w:r w:rsidRPr="00826DCC">
        <w:t>Zmiana Kierownika wymaga pisemnego zawiadomienia i akceptacji Zamawiającego.</w:t>
      </w:r>
      <w:bookmarkEnd w:id="12"/>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3"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3"/>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4"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4"/>
      <w:r w:rsidRPr="00826DCC">
        <w:t xml:space="preserve"> </w:t>
      </w:r>
    </w:p>
    <w:p w14:paraId="604A3CC6" w14:textId="4F6AC6D3" w:rsidR="009751B3" w:rsidRPr="00826DCC" w:rsidRDefault="009751B3" w:rsidP="00CD6C34">
      <w:pPr>
        <w:pStyle w:val="Nagwek3"/>
        <w:rPr>
          <w:rFonts w:eastAsia="Calibri"/>
          <w:bCs/>
        </w:rPr>
      </w:pPr>
      <w:bookmarkStart w:id="15"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5"/>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 xml:space="preserve">wydawnictwach branżowych (np. SEKOCENBUD, </w:t>
      </w:r>
      <w:proofErr w:type="spellStart"/>
      <w:r w:rsidRPr="00826DCC">
        <w:rPr>
          <w:rFonts w:eastAsia="Calibri"/>
        </w:rPr>
        <w:t>Orgbud</w:t>
      </w:r>
      <w:proofErr w:type="spellEnd"/>
      <w:r w:rsidRPr="00826DCC">
        <w:rPr>
          <w:rFonts w:eastAsia="Calibri"/>
        </w:rPr>
        <w:t xml:space="preserve">, </w:t>
      </w:r>
      <w:proofErr w:type="spellStart"/>
      <w:r w:rsidRPr="00826DCC">
        <w:rPr>
          <w:rFonts w:eastAsia="Calibri"/>
        </w:rPr>
        <w:t>Intercenbud</w:t>
      </w:r>
      <w:proofErr w:type="spellEnd"/>
      <w:r w:rsidRPr="00826DCC">
        <w:rPr>
          <w:rFonts w:eastAsia="Calibri"/>
        </w:rPr>
        <w:t>,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1B0EAE8F" w:rsidR="009751B3" w:rsidRPr="00826DCC" w:rsidRDefault="00EA3745" w:rsidP="008F2A7C">
      <w:pPr>
        <w:pStyle w:val="Nagwek2"/>
      </w:pPr>
      <w:bookmarkStart w:id="16" w:name="_Ref477774174"/>
      <w:r>
        <w:t xml:space="preserve"> </w:t>
      </w:r>
      <w:r w:rsidR="009751B3" w:rsidRPr="00826DCC">
        <w:t xml:space="preserve">Wynagrodzenie należne Wykonawcy zostanie ustalone z zastosowaniem stawki </w:t>
      </w:r>
      <w:r w:rsidR="000F7817" w:rsidRPr="00826DCC">
        <w:t>podatku od towarów i usług (</w:t>
      </w:r>
      <w:r w:rsidR="009751B3" w:rsidRPr="00826DCC">
        <w:t>VAT</w:t>
      </w:r>
      <w:r w:rsidR="000F7817" w:rsidRPr="00826DCC">
        <w:t>)</w:t>
      </w:r>
      <w:r w:rsidR="009751B3" w:rsidRPr="00826DCC">
        <w:t xml:space="preserve"> obowiązującej w chwili powstania obowiązku podatkowego.</w:t>
      </w:r>
      <w:bookmarkEnd w:id="16"/>
      <w:r w:rsidR="009751B3" w:rsidRPr="00826DCC">
        <w:t xml:space="preserve"> </w:t>
      </w:r>
    </w:p>
    <w:p w14:paraId="538E2766" w14:textId="6E40DC0C" w:rsidR="009751B3" w:rsidRPr="00826DCC" w:rsidRDefault="00F94AAC" w:rsidP="008F2A7C">
      <w:pPr>
        <w:pStyle w:val="Nagwek2"/>
      </w:pPr>
      <w:bookmarkStart w:id="17" w:name="_Ref477774180"/>
      <w:r>
        <w:t xml:space="preserve"> </w:t>
      </w:r>
      <w:r w:rsidR="009751B3" w:rsidRPr="00826DCC">
        <w:t xml:space="preserve">Wynagrodzenie Wykonawcy będzie podlegało zwiększeniu o dodatkowe koszty </w:t>
      </w:r>
      <w:r w:rsidR="000F7817" w:rsidRPr="00826DCC">
        <w:t>albo</w:t>
      </w:r>
      <w:r w:rsidR="009751B3" w:rsidRPr="00826DCC">
        <w:t xml:space="preserve"> zmniejszeniu</w:t>
      </w:r>
      <w:r w:rsidR="000F7817" w:rsidRPr="00826DCC">
        <w:t xml:space="preserve"> </w:t>
      </w:r>
      <w:r w:rsidR="009751B3" w:rsidRPr="00826DCC">
        <w:t>o oszczędności powstałe w związku ze zmianami prawa powstałymi w czasie wykonywania Umowy.</w:t>
      </w:r>
      <w:bookmarkEnd w:id="17"/>
    </w:p>
    <w:p w14:paraId="0F8A4DAC" w14:textId="59DF8010" w:rsidR="009751B3" w:rsidRPr="00826DCC" w:rsidRDefault="00F94AAC" w:rsidP="008F2A7C">
      <w:pPr>
        <w:pStyle w:val="Nagwek2"/>
      </w:pPr>
      <w:r>
        <w:t xml:space="preserve"> </w:t>
      </w:r>
      <w:r w:rsidR="009751B3"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009751B3"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8"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8"/>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2DEB41C3" w:rsidR="004A6C9E" w:rsidRDefault="00AA1685" w:rsidP="004A6C9E">
      <w:pPr>
        <w:pStyle w:val="Nagwek2"/>
      </w:pPr>
      <w:r>
        <w:t>Wynagrodzenie wykonawcy zostanie mu wypłacone w ramach jednorazowej płatności lub  płatności częściowych</w:t>
      </w:r>
      <w:r w:rsidR="004A6C9E" w:rsidRPr="00826DCC">
        <w:t>.</w:t>
      </w:r>
    </w:p>
    <w:p w14:paraId="6DE0CDC4" w14:textId="77777777" w:rsidR="00AA1685" w:rsidRPr="00AD275D" w:rsidRDefault="00AA1685" w:rsidP="00AA1685">
      <w:pPr>
        <w:pStyle w:val="Nagwek3"/>
        <w:rPr>
          <w:szCs w:val="22"/>
        </w:rPr>
      </w:pPr>
      <w:r w:rsidRPr="00AD275D">
        <w:rPr>
          <w:szCs w:val="22"/>
        </w:rPr>
        <w:t>Rozliczenie wykonania przedmiotu umowy nastąpi fakturami przejściowymi i fakturą   końcową, wystawioną po zakończeniu i odbiorze ostatecznym robót będących przedmiotem umowy.</w:t>
      </w:r>
    </w:p>
    <w:p w14:paraId="6442C094" w14:textId="707593A4" w:rsidR="00AA1685" w:rsidRPr="00AD275D" w:rsidRDefault="00AA1685" w:rsidP="00AA1685">
      <w:pPr>
        <w:pStyle w:val="Nagwek3"/>
        <w:rPr>
          <w:szCs w:val="22"/>
        </w:rPr>
      </w:pPr>
      <w:r w:rsidRPr="00AD275D">
        <w:rPr>
          <w:szCs w:val="22"/>
        </w:rPr>
        <w:t xml:space="preserve">Faktury przejściowe za wykonanie robót będą wystawiane nie częściej niż raz </w:t>
      </w:r>
      <w:r w:rsidR="00AD275D">
        <w:rPr>
          <w:szCs w:val="22"/>
        </w:rPr>
        <w:t xml:space="preserve">                      </w:t>
      </w:r>
      <w:r w:rsidRPr="00AD275D">
        <w:rPr>
          <w:szCs w:val="22"/>
        </w:rPr>
        <w:t>w miesiącu.</w:t>
      </w:r>
      <w:r w:rsidR="00AD275D">
        <w:rPr>
          <w:szCs w:val="22"/>
        </w:rPr>
        <w:t xml:space="preserve"> </w:t>
      </w:r>
      <w:r w:rsidRPr="00AD275D">
        <w:rPr>
          <w:szCs w:val="22"/>
        </w:rPr>
        <w:t xml:space="preserve">Za okresy rozliczeniowe strony przyjmują okresy między pierwszym </w:t>
      </w:r>
      <w:r w:rsidR="00AD275D">
        <w:rPr>
          <w:szCs w:val="22"/>
        </w:rPr>
        <w:t xml:space="preserve">               </w:t>
      </w:r>
      <w:r w:rsidRPr="00AD275D">
        <w:rPr>
          <w:szCs w:val="22"/>
        </w:rPr>
        <w:t>a ostatnim dniem  każdego miesiąca kalendarzowego w trakcie realizacji przedmiotu umowy.</w:t>
      </w:r>
    </w:p>
    <w:p w14:paraId="6FE2C8A7" w14:textId="77777777" w:rsidR="00AA1685" w:rsidRPr="00AD275D" w:rsidRDefault="00AA1685" w:rsidP="00AA1685">
      <w:pPr>
        <w:pStyle w:val="Nagwek3"/>
        <w:rPr>
          <w:szCs w:val="22"/>
        </w:rPr>
      </w:pPr>
      <w:r w:rsidRPr="00AD275D">
        <w:rPr>
          <w:szCs w:val="22"/>
        </w:rPr>
        <w:t>Faktury przejściowe wystawiane będą w oparciu o protokoły odbioru częściowego robót wykonanych, podpisane przez Kierownika Budowy i Inspektora Nadzoru.</w:t>
      </w:r>
    </w:p>
    <w:p w14:paraId="16C52495" w14:textId="50F2A8A1" w:rsidR="00AA1685" w:rsidRPr="00AD275D" w:rsidRDefault="00AA1685" w:rsidP="00AD275D">
      <w:pPr>
        <w:pStyle w:val="Nagwek3"/>
      </w:pPr>
      <w:r w:rsidRPr="00AD275D">
        <w:t>Faktury przejściowe za wykonanie robót Wykonawca będzie wystawiał do sumarycznej  kwoty nie wyższej niż 90 % ceny umownej, o której mowa w § 11.1 niniejszej umowy. Pozostała wysokość wynagrodzenia zostanie wypłacona Wykonawcy na podstawie faktury końcowej</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32CB9021" w:rsidR="00552D01" w:rsidRDefault="00057DCA" w:rsidP="00057DCA">
      <w:pPr>
        <w:pStyle w:val="Nagwek2"/>
        <w:numPr>
          <w:ilvl w:val="0"/>
          <w:numId w:val="0"/>
        </w:numPr>
        <w:ind w:left="708"/>
        <w:rPr>
          <w:rFonts w:ascii="Calibri" w:eastAsia="Times New Roman" w:hAnsi="Calibri" w:cs="Times New Roman"/>
          <w:szCs w:val="20"/>
          <w:lang w:eastAsia="en-US"/>
        </w:rPr>
      </w:pPr>
      <w:r w:rsidRPr="00057DCA">
        <w:rPr>
          <w:rFonts w:ascii="Calibri" w:eastAsia="Times New Roman" w:hAnsi="Calibri" w:cs="Times New Roman"/>
          <w:szCs w:val="20"/>
          <w:lang w:eastAsia="en-US"/>
        </w:rPr>
        <w:t>Powiatowy Zarząd Dróg w Mielcu, ul. Korczaka 6a, 39-300 Mielec</w:t>
      </w:r>
    </w:p>
    <w:p w14:paraId="46650A72" w14:textId="171C9FF0" w:rsidR="00F00542" w:rsidRPr="00F00542" w:rsidRDefault="00F00542" w:rsidP="00F00542">
      <w:pPr>
        <w:pStyle w:val="Nagwek2"/>
        <w:rPr>
          <w:lang w:eastAsia="en-US"/>
        </w:rPr>
      </w:pPr>
      <w:r w:rsidRPr="00F00542">
        <w:rPr>
          <w:lang w:eastAsia="en-US"/>
        </w:rPr>
        <w:t>Wynagrodzenie zostanie wypłacone na rachunek bankowy wskazany przez Wykonawcę na fakturach VAT, tj. rachunek bankowy nr ………………………………………………………………………………..</w:t>
      </w:r>
    </w:p>
    <w:p w14:paraId="1B0938D8" w14:textId="33A12CFC" w:rsidR="00461280" w:rsidRPr="00826DCC" w:rsidRDefault="00461280" w:rsidP="008F2A7C">
      <w:pPr>
        <w:pStyle w:val="Nagwek2"/>
        <w:rPr>
          <w:lang w:eastAsia="en-US"/>
        </w:rPr>
      </w:pPr>
      <w:r w:rsidRPr="00826DCC">
        <w:rPr>
          <w:lang w:eastAsia="en-US"/>
        </w:rPr>
        <w:t xml:space="preserve">W przypadku błędnego wystawienia faktury VAT, Zamawiający jest uprawniony do wstrzymania zapłaty wynagrodzenia do czasu doręczenia prawidłowo wystawionej faktury </w:t>
      </w:r>
      <w:r w:rsidRPr="00826DCC">
        <w:rPr>
          <w:lang w:eastAsia="en-US"/>
        </w:rPr>
        <w:lastRenderedPageBreak/>
        <w:t>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4974A20A" w:rsidR="00461280" w:rsidRDefault="00461280" w:rsidP="008F2A7C">
      <w:pPr>
        <w:pStyle w:val="Nagwek2"/>
      </w:pPr>
      <w:r w:rsidRPr="00826DCC">
        <w:t xml:space="preserve"> Za datę dokonania płatności uważa się datę obciążenia rachunku bankowego Zamawiającego.</w:t>
      </w:r>
    </w:p>
    <w:p w14:paraId="1A793F8A" w14:textId="302C9449" w:rsidR="00F00542" w:rsidRPr="00F00542" w:rsidRDefault="00F00542" w:rsidP="00F00542">
      <w:pPr>
        <w:pStyle w:val="Nagwek2"/>
      </w:pPr>
      <w:r w:rsidRPr="00F00542">
        <w:t>Rachunek Wykonawcy wskazany na fakturze musi być zgodny z rachunkiem umieszczonym                      w elektronicznym wykazie, o którym mowa w art. 96b ustawy o podatku od towarów i usług   z dnia 11 marca 2004 r. (U.2018.2174 z późn.zm.) tzw. Białej liście podatników VAT</w:t>
      </w:r>
      <w:r>
        <w:t>.</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Okres rękojmi za wady wynosi …. miesięcy i rozpoczyna się w dniu następnym licząc od daty podpisania protokołu odbioru ostatecznego przedmiotu umowy albo od daty podpisania dokumentu potwierdzającego usunięcie wad stwierdzonych przy odbiorze ostatecznym przedmiotu umowy.</w:t>
      </w:r>
    </w:p>
    <w:p w14:paraId="6E6D3F82" w14:textId="364A6F4F" w:rsidR="00880D5B" w:rsidRPr="00826DCC" w:rsidRDefault="00880D5B" w:rsidP="008F2A7C">
      <w:pPr>
        <w:pStyle w:val="Nagwek2"/>
      </w:pPr>
      <w:bookmarkStart w:id="19" w:name="_Ref477774251"/>
      <w:r w:rsidRPr="00826DCC">
        <w:t>Na roboty będące przedmiotem niniejszej umowy Wykonawca udziela gwarancji na okres … miesięcy od daty odbioru ostatecznego robót.</w:t>
      </w:r>
      <w:bookmarkEnd w:id="19"/>
    </w:p>
    <w:p w14:paraId="702A5C54" w14:textId="64E3D9FD" w:rsidR="00880D5B" w:rsidRPr="00826DCC" w:rsidRDefault="00151587" w:rsidP="008F2A7C">
      <w:pPr>
        <w:pStyle w:val="Nagwek2"/>
      </w:pPr>
      <w:bookmarkStart w:id="20"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0"/>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lastRenderedPageBreak/>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w:t>
      </w:r>
      <w:proofErr w:type="spellStart"/>
      <w:r w:rsidRPr="00826DCC">
        <w:t>przydrogowej</w:t>
      </w:r>
      <w:proofErr w:type="spellEnd"/>
      <w:r w:rsidRPr="00826DCC">
        <w:t xml:space="preserve">. Powyższe postanowienia znajdują zastosowanie zwłaszcza w przypadku, gdy mogą istnieć przesłanki do równoczesnej odpowiedzialności Powiatu Mieleckiego jako 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w:t>
      </w:r>
      <w:proofErr w:type="spellStart"/>
      <w:r w:rsidRPr="00826DCC">
        <w:t>dopozwaną</w:t>
      </w:r>
      <w:proofErr w:type="spellEnd"/>
      <w:r w:rsidRPr="00826DCC">
        <w:t xml:space="preserve"> (</w:t>
      </w:r>
      <w:proofErr w:type="spellStart"/>
      <w:r w:rsidRPr="00826DCC">
        <w:t>współpozwanego</w:t>
      </w:r>
      <w:proofErr w:type="spellEnd"/>
      <w:r w:rsidRPr="00826DCC">
        <w:t xml:space="preserve">),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 xml:space="preserve">in </w:t>
      </w:r>
      <w:proofErr w:type="spellStart"/>
      <w:r w:rsidRPr="00826DCC">
        <w:rPr>
          <w:i/>
        </w:rPr>
        <w:t>solidum</w:t>
      </w:r>
      <w:proofErr w:type="spellEnd"/>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lastRenderedPageBreak/>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1"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1"/>
    </w:p>
    <w:p w14:paraId="44B82F97" w14:textId="1CA83EB8" w:rsidR="00880D5B" w:rsidRPr="00826DCC" w:rsidRDefault="00866FB8" w:rsidP="008F2A7C">
      <w:pPr>
        <w:pStyle w:val="Nagwek2"/>
      </w:pPr>
      <w:bookmarkStart w:id="22"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2"/>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3" w:name="_Ref477774404"/>
      <w:r w:rsidRPr="00826DCC">
        <w:lastRenderedPageBreak/>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3"/>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4"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4"/>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Niezgłoszenie pisemnego sprzeciwu do umowy o podwykonawstwo, w terminie 7 dni od daty otrzymania kopii umowy, uważa się za akceptację umowy przez Zamawiającego.</w:t>
      </w:r>
    </w:p>
    <w:p w14:paraId="5541FE41" w14:textId="22C284AD" w:rsidR="00880D5B" w:rsidRPr="00826DCC" w:rsidRDefault="00880D5B" w:rsidP="008F2A7C">
      <w:pPr>
        <w:pStyle w:val="Nagwek2"/>
      </w:pPr>
      <w:bookmarkStart w:id="25"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5"/>
    </w:p>
    <w:p w14:paraId="5FC3E59E" w14:textId="1B6898E6" w:rsidR="00880D5B" w:rsidRPr="00826DCC" w:rsidRDefault="00880D5B" w:rsidP="008F2A7C">
      <w:pPr>
        <w:pStyle w:val="Nagwek2"/>
      </w:pPr>
      <w:bookmarkStart w:id="26"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6"/>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 xml:space="preserve">w art. 26 ust. 2b </w:t>
      </w:r>
      <w:proofErr w:type="spellStart"/>
      <w:r w:rsidRPr="00826DCC">
        <w:t>Pzp</w:t>
      </w:r>
      <w:proofErr w:type="spellEnd"/>
      <w:r w:rsidRPr="00826DCC">
        <w:t>, w celu wykazania spełniania warunków udziału w</w:t>
      </w:r>
      <w:r w:rsidR="003401B6" w:rsidRPr="00826DCC">
        <w:t> </w:t>
      </w:r>
      <w:r w:rsidRPr="00826DCC">
        <w:t xml:space="preserve">postępowaniu, o których mowa w art. 22 ust. 1 </w:t>
      </w:r>
      <w:proofErr w:type="spellStart"/>
      <w:r w:rsidRPr="00826DCC">
        <w:t>Pzp</w:t>
      </w:r>
      <w:proofErr w:type="spellEnd"/>
      <w:r w:rsidRPr="00826DCC">
        <w:t>,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lastRenderedPageBreak/>
        <w:t>Wynagrodzenie Podwykonawców</w:t>
      </w:r>
    </w:p>
    <w:p w14:paraId="77467346" w14:textId="02434425" w:rsidR="00880D5B" w:rsidRPr="00826DCC" w:rsidRDefault="00880D5B" w:rsidP="008F2A7C">
      <w:pPr>
        <w:pStyle w:val="Nagwek2"/>
      </w:pPr>
      <w:bookmarkStart w:id="27"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7"/>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8"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poinformuje o terminie zgłaszania uwag, nie krótszym niż 7 dni od dnia doręczenia tej informacji.</w:t>
      </w:r>
      <w:bookmarkEnd w:id="28"/>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w:t>
      </w:r>
      <w:r w:rsidR="00386658" w:rsidRPr="00826DCC">
        <w:lastRenderedPageBreak/>
        <w:t>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lastRenderedPageBreak/>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lastRenderedPageBreak/>
        <w:t>Zabezpieczenie należyteg</w:t>
      </w:r>
      <w:r w:rsidR="00306FB1" w:rsidRPr="00826DCC">
        <w:t>o wykonania umowy</w:t>
      </w:r>
    </w:p>
    <w:p w14:paraId="4D1E32AC" w14:textId="62EAAE63" w:rsidR="00880D5B" w:rsidRPr="00826DCC" w:rsidRDefault="00880D5B" w:rsidP="008F2A7C">
      <w:pPr>
        <w:pStyle w:val="Nagwek2"/>
      </w:pPr>
      <w:bookmarkStart w:id="29"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29"/>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0"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0"/>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proofErr w:type="spellStart"/>
      <w:r w:rsidRPr="00826DCC">
        <w:rPr>
          <w:rFonts w:asciiTheme="minorHAnsi" w:hAnsiTheme="minorHAnsi"/>
        </w:rPr>
        <w:t>ryzyk</w:t>
      </w:r>
      <w:proofErr w:type="spellEnd"/>
      <w:r w:rsidRPr="00826DCC">
        <w:rPr>
          <w:rFonts w:asciiTheme="minorHAnsi" w:hAnsiTheme="minorHAnsi"/>
        </w:rPr>
        <w:t xml:space="preserve">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lastRenderedPageBreak/>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przypadku niedokonania i nieprzedłożenia przez 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1" w:name="_Ref477775306"/>
    </w:p>
    <w:bookmarkEnd w:id="31"/>
    <w:p w14:paraId="6BE778FD" w14:textId="21213A13" w:rsidR="001151C6" w:rsidRPr="00826DCC" w:rsidRDefault="001151C6" w:rsidP="008F2A7C">
      <w:pPr>
        <w:pStyle w:val="Nagwek2"/>
      </w:pPr>
      <w:r w:rsidRPr="00826DCC">
        <w:t xml:space="preserve">Zamawiający, </w:t>
      </w:r>
      <w:r w:rsidRPr="00826DCC">
        <w:rPr>
          <w:rStyle w:val="Nagwek2Znak"/>
        </w:rPr>
        <w:t xml:space="preserve">zgodnie art. 29 ust. 3a ustawy </w:t>
      </w:r>
      <w:proofErr w:type="spellStart"/>
      <w:r w:rsidRPr="00826DCC">
        <w:rPr>
          <w:rStyle w:val="Nagwek2Znak"/>
        </w:rPr>
        <w:t>Pzp</w:t>
      </w:r>
      <w:proofErr w:type="spellEnd"/>
      <w:r w:rsidRPr="00826DCC">
        <w:rPr>
          <w:rStyle w:val="Nagwek2Znak"/>
        </w:rPr>
        <w:t>, wymaga zatrudnienia przez Wykonawcę lub Podwykonawcę na podstawie umowy o pracę w rozumieniu przepisów ustawy z dnia 26 czerwca 1976 r. Kodeks pracy (</w:t>
      </w:r>
      <w:proofErr w:type="spellStart"/>
      <w:r w:rsidRPr="00826DCC">
        <w:rPr>
          <w:rStyle w:val="Nagwek2Znak"/>
        </w:rPr>
        <w:t>t.j</w:t>
      </w:r>
      <w:proofErr w:type="spellEnd"/>
      <w:r w:rsidRPr="00826DCC">
        <w:rPr>
          <w:rStyle w:val="Nagwek2Znak"/>
        </w:rPr>
        <w:t>.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F00542">
        <w:rPr>
          <w:rFonts w:ascii="Calibri" w:eastAsia="Verdana" w:hAnsi="Calibri" w:cs="Times New Roman"/>
          <w:szCs w:val="20"/>
          <w:lang w:bidi="pl-PL"/>
        </w:rPr>
        <w:t xml:space="preserve"> </w:t>
      </w:r>
      <w:r w:rsidR="00F00542" w:rsidRPr="00F00542">
        <w:rPr>
          <w:rFonts w:ascii="Calibri" w:eastAsia="Verdana" w:hAnsi="Calibri" w:cs="Times New Roman"/>
          <w:szCs w:val="20"/>
          <w:lang w:bidi="pl-PL"/>
        </w:rPr>
        <w:t>i robót brukarskich</w:t>
      </w:r>
      <w:r w:rsidR="004730E9">
        <w:rPr>
          <w:rFonts w:ascii="Calibri" w:eastAsia="Verdana" w:hAnsi="Calibri" w:cs="Times New Roman"/>
          <w:szCs w:val="20"/>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2"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2"/>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3B9FC561" w:rsidR="0064202A" w:rsidRDefault="00A30592">
      <w:pPr>
        <w:pStyle w:val="Nagwek3"/>
        <w:rPr>
          <w:rFonts w:eastAsiaTheme="minorHAnsi"/>
          <w:lang w:eastAsia="en-US"/>
        </w:rPr>
      </w:pPr>
      <w:r w:rsidRPr="00A30592">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10 maja </w:t>
      </w:r>
      <w:r w:rsidRPr="00A30592">
        <w:rPr>
          <w:rFonts w:eastAsiaTheme="minorHAnsi"/>
          <w:lang w:eastAsia="en-US"/>
        </w:rPr>
        <w:lastRenderedPageBreak/>
        <w:t xml:space="preserve">2018 r. o ochronie danych osobowych (tj. w szczególności  bez imion, nazwisk, adresów, nr PESEL pracowników). Informacje takie jak: data zawarcia umowy, rodzaj umowy </w:t>
      </w:r>
      <w:r>
        <w:rPr>
          <w:rFonts w:eastAsiaTheme="minorHAnsi"/>
          <w:lang w:eastAsia="en-US"/>
        </w:rPr>
        <w:t xml:space="preserve">         </w:t>
      </w:r>
      <w:r w:rsidRPr="00A30592">
        <w:rPr>
          <w:rFonts w:eastAsiaTheme="minorHAnsi"/>
          <w:lang w:eastAsia="en-US"/>
        </w:rPr>
        <w:t>o pracę i wymiar etatu powinny być możliwe do zidentyfikowania</w:t>
      </w:r>
      <w:r w:rsidR="0064202A" w:rsidRPr="00826DCC">
        <w:rPr>
          <w:rFonts w:eastAsiaTheme="minorHAnsi"/>
          <w:lang w:eastAsia="en-US"/>
        </w:rPr>
        <w:t>.</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w:t>
      </w:r>
      <w:proofErr w:type="spellStart"/>
      <w:r w:rsidRPr="00826DCC">
        <w:t>Pzp</w:t>
      </w:r>
      <w:proofErr w:type="spellEnd"/>
      <w:r w:rsidRPr="00826DCC">
        <w:t xml:space="preserve">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 xml:space="preserve">zmiany Umowy w rozumieniu art. 144 ust. 1 ustawy </w:t>
      </w:r>
      <w:proofErr w:type="spellStart"/>
      <w:r w:rsidR="00DE0540" w:rsidRPr="00826DCC">
        <w:t>Pzp</w:t>
      </w:r>
      <w:proofErr w:type="spellEnd"/>
      <w:r w:rsidR="00DE0540" w:rsidRPr="00826DCC">
        <w:t xml:space="preserve">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lastRenderedPageBreak/>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405FEFD" w14:textId="77777777" w:rsidR="0049485C" w:rsidRDefault="0049485C" w:rsidP="00346DDB">
      <w:r>
        <w:separator/>
      </w:r>
    </w:p>
  </w:endnote>
  <w:endnote w:type="continuationSeparator" w:id="0">
    <w:p w14:paraId="4CDDDB63" w14:textId="77777777" w:rsidR="0049485C" w:rsidRDefault="0049485C"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72DEC" w14:textId="77777777" w:rsidR="00903FD9" w:rsidRDefault="00903F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903FD9" w:rsidRPr="00346DDB" w:rsidRDefault="00903FD9">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903FD9" w:rsidRPr="00346DDB" w:rsidRDefault="00903FD9">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A20A4" w14:textId="77777777" w:rsidR="00903FD9" w:rsidRDefault="00903F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589E845" w14:textId="77777777" w:rsidR="0049485C" w:rsidRDefault="0049485C" w:rsidP="00346DDB">
      <w:r>
        <w:separator/>
      </w:r>
    </w:p>
  </w:footnote>
  <w:footnote w:type="continuationSeparator" w:id="0">
    <w:p w14:paraId="43E6BDFD" w14:textId="77777777" w:rsidR="0049485C" w:rsidRDefault="0049485C"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792F8" w14:textId="77777777" w:rsidR="00903FD9" w:rsidRDefault="00903F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903FD9"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903FD9" w:rsidRPr="00F52CD7" w:rsidRDefault="00903FD9"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903FD9" w:rsidRPr="00AC4BB1" w:rsidRDefault="00903FD9"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2FE6E" w14:textId="77777777" w:rsidR="00903FD9" w:rsidRDefault="00903F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5D65"/>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532A"/>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978D1"/>
    <w:rsid w:val="003B036A"/>
    <w:rsid w:val="003B1637"/>
    <w:rsid w:val="003B24A7"/>
    <w:rsid w:val="003C0726"/>
    <w:rsid w:val="003C4152"/>
    <w:rsid w:val="003C4B5A"/>
    <w:rsid w:val="003C7101"/>
    <w:rsid w:val="003C77F1"/>
    <w:rsid w:val="003D332B"/>
    <w:rsid w:val="003D4643"/>
    <w:rsid w:val="003D71E6"/>
    <w:rsid w:val="003D7F64"/>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4002A"/>
    <w:rsid w:val="00454739"/>
    <w:rsid w:val="0045496F"/>
    <w:rsid w:val="00454E52"/>
    <w:rsid w:val="0045690F"/>
    <w:rsid w:val="004604B0"/>
    <w:rsid w:val="00460DC9"/>
    <w:rsid w:val="00461280"/>
    <w:rsid w:val="00461A38"/>
    <w:rsid w:val="0046421D"/>
    <w:rsid w:val="0046650C"/>
    <w:rsid w:val="00467AAB"/>
    <w:rsid w:val="00471500"/>
    <w:rsid w:val="004730E9"/>
    <w:rsid w:val="00474F12"/>
    <w:rsid w:val="00476BEB"/>
    <w:rsid w:val="004827C2"/>
    <w:rsid w:val="00484B22"/>
    <w:rsid w:val="00484BE5"/>
    <w:rsid w:val="00485D01"/>
    <w:rsid w:val="0049485C"/>
    <w:rsid w:val="004952EC"/>
    <w:rsid w:val="004A0B5E"/>
    <w:rsid w:val="004A3632"/>
    <w:rsid w:val="004A5800"/>
    <w:rsid w:val="004A592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2D05"/>
    <w:rsid w:val="004E3F2B"/>
    <w:rsid w:val="004F7733"/>
    <w:rsid w:val="004F793D"/>
    <w:rsid w:val="00503635"/>
    <w:rsid w:val="0050403B"/>
    <w:rsid w:val="00504863"/>
    <w:rsid w:val="00507CFA"/>
    <w:rsid w:val="0051423B"/>
    <w:rsid w:val="00514767"/>
    <w:rsid w:val="005210B6"/>
    <w:rsid w:val="0052281D"/>
    <w:rsid w:val="00527D43"/>
    <w:rsid w:val="00530A18"/>
    <w:rsid w:val="00532569"/>
    <w:rsid w:val="00535D01"/>
    <w:rsid w:val="00537962"/>
    <w:rsid w:val="00540E5F"/>
    <w:rsid w:val="00541554"/>
    <w:rsid w:val="00543FFD"/>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83EC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2F91"/>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2399"/>
    <w:rsid w:val="00766D19"/>
    <w:rsid w:val="007767DB"/>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5C59"/>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3FD9"/>
    <w:rsid w:val="00904A30"/>
    <w:rsid w:val="00906AF6"/>
    <w:rsid w:val="00907BA4"/>
    <w:rsid w:val="00911BBB"/>
    <w:rsid w:val="00922FCA"/>
    <w:rsid w:val="0092334D"/>
    <w:rsid w:val="00925584"/>
    <w:rsid w:val="0092715D"/>
    <w:rsid w:val="0092742B"/>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2A3B"/>
    <w:rsid w:val="009F750A"/>
    <w:rsid w:val="00A00941"/>
    <w:rsid w:val="00A03332"/>
    <w:rsid w:val="00A04251"/>
    <w:rsid w:val="00A06777"/>
    <w:rsid w:val="00A06790"/>
    <w:rsid w:val="00A13F15"/>
    <w:rsid w:val="00A1411F"/>
    <w:rsid w:val="00A20AFD"/>
    <w:rsid w:val="00A21697"/>
    <w:rsid w:val="00A2276F"/>
    <w:rsid w:val="00A24E77"/>
    <w:rsid w:val="00A262F3"/>
    <w:rsid w:val="00A27FBE"/>
    <w:rsid w:val="00A30592"/>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A1685"/>
    <w:rsid w:val="00AB2D95"/>
    <w:rsid w:val="00AB32C9"/>
    <w:rsid w:val="00AC26A4"/>
    <w:rsid w:val="00AC2E5A"/>
    <w:rsid w:val="00AC3140"/>
    <w:rsid w:val="00AC4BB1"/>
    <w:rsid w:val="00AD275D"/>
    <w:rsid w:val="00AD3BEF"/>
    <w:rsid w:val="00AD774C"/>
    <w:rsid w:val="00AD7DBB"/>
    <w:rsid w:val="00AE3EB0"/>
    <w:rsid w:val="00AE431D"/>
    <w:rsid w:val="00AE55DD"/>
    <w:rsid w:val="00AF0C29"/>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6403"/>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746FA"/>
    <w:rsid w:val="00C81DD3"/>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4D49"/>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A3745"/>
    <w:rsid w:val="00EB2417"/>
    <w:rsid w:val="00EB25BB"/>
    <w:rsid w:val="00EB56CB"/>
    <w:rsid w:val="00EB6833"/>
    <w:rsid w:val="00EB6845"/>
    <w:rsid w:val="00EC19E2"/>
    <w:rsid w:val="00EC2CCF"/>
    <w:rsid w:val="00EC7691"/>
    <w:rsid w:val="00ED6BF7"/>
    <w:rsid w:val="00EE181E"/>
    <w:rsid w:val="00EE1DE3"/>
    <w:rsid w:val="00EE57D1"/>
    <w:rsid w:val="00EF5EBD"/>
    <w:rsid w:val="00EF7098"/>
    <w:rsid w:val="00EF7191"/>
    <w:rsid w:val="00F00542"/>
    <w:rsid w:val="00F12DE6"/>
    <w:rsid w:val="00F14CDB"/>
    <w:rsid w:val="00F2091E"/>
    <w:rsid w:val="00F2376B"/>
    <w:rsid w:val="00F2573B"/>
    <w:rsid w:val="00F33C0F"/>
    <w:rsid w:val="00F348B9"/>
    <w:rsid w:val="00F35B3F"/>
    <w:rsid w:val="00F37E17"/>
    <w:rsid w:val="00F42979"/>
    <w:rsid w:val="00F43643"/>
    <w:rsid w:val="00F45EBA"/>
    <w:rsid w:val="00F465CD"/>
    <w:rsid w:val="00F50949"/>
    <w:rsid w:val="00F52CD7"/>
    <w:rsid w:val="00F5360F"/>
    <w:rsid w:val="00F600A6"/>
    <w:rsid w:val="00F63585"/>
    <w:rsid w:val="00F70DFD"/>
    <w:rsid w:val="00F75878"/>
    <w:rsid w:val="00F80D46"/>
    <w:rsid w:val="00F80D97"/>
    <w:rsid w:val="00F8285F"/>
    <w:rsid w:val="00F82999"/>
    <w:rsid w:val="00F9101F"/>
    <w:rsid w:val="00F9407B"/>
    <w:rsid w:val="00F94AAC"/>
    <w:rsid w:val="00FA5E8F"/>
    <w:rsid w:val="00FA6FF5"/>
    <w:rsid w:val="00FA7BAC"/>
    <w:rsid w:val="00FB138C"/>
    <w:rsid w:val="00FB6FDF"/>
    <w:rsid w:val="00FC4BC0"/>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79761">
      <w:bodyDiv w:val="1"/>
      <w:marLeft w:val="0"/>
      <w:marRight w:val="0"/>
      <w:marTop w:val="0"/>
      <w:marBottom w:val="0"/>
      <w:divBdr>
        <w:top w:val="none" w:sz="0" w:space="0" w:color="auto"/>
        <w:left w:val="none" w:sz="0" w:space="0" w:color="auto"/>
        <w:bottom w:val="none" w:sz="0" w:space="0" w:color="auto"/>
        <w:right w:val="none" w:sz="0" w:space="0" w:color="auto"/>
      </w:divBdr>
    </w:div>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777218958">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364525314">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3256799">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43AC8-3111-4A44-BD28-B5884D96E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137</TotalTime>
  <Pages>23</Pages>
  <Words>9369</Words>
  <Characters>56217</Characters>
  <Application>Microsoft Office Word</Application>
  <DocSecurity>0</DocSecurity>
  <Lines>468</Lines>
  <Paragraphs>130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41</cp:revision>
  <cp:lastPrinted>2019-04-25T10:01:00Z</cp:lastPrinted>
  <dcterms:created xsi:type="dcterms:W3CDTF">2019-05-28T11:58:00Z</dcterms:created>
  <dcterms:modified xsi:type="dcterms:W3CDTF">2020-08-20T12:05:00Z</dcterms:modified>
</cp:coreProperties>
</file>